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8F" w:rsidRDefault="00CF698F" w:rsidP="00C30B93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4akcent1"/>
        <w:tblW w:w="5000" w:type="pct"/>
        <w:tblLook w:val="04A0" w:firstRow="1" w:lastRow="0" w:firstColumn="1" w:lastColumn="0" w:noHBand="0" w:noVBand="1"/>
      </w:tblPr>
      <w:tblGrid>
        <w:gridCol w:w="3075"/>
        <w:gridCol w:w="1367"/>
        <w:gridCol w:w="170"/>
        <w:gridCol w:w="1539"/>
        <w:gridCol w:w="3076"/>
      </w:tblGrid>
      <w:tr w:rsidR="00C30B93" w:rsidRPr="00C30B93" w:rsidTr="00DA2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C30B93" w:rsidRPr="00C30B93" w:rsidRDefault="00C30B93" w:rsidP="00AF596A">
            <w:pPr>
              <w:pStyle w:val="Nagwek1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CF698F">
              <w:rPr>
                <w:sz w:val="28"/>
                <w:szCs w:val="28"/>
              </w:rPr>
              <w:t xml:space="preserve">Oświadczenie </w:t>
            </w:r>
            <w:r w:rsidR="00AF596A">
              <w:rPr>
                <w:sz w:val="28"/>
                <w:szCs w:val="28"/>
              </w:rPr>
              <w:t xml:space="preserve">EKSPORTOWE </w:t>
            </w:r>
            <w:r w:rsidRPr="00CF698F">
              <w:rPr>
                <w:sz w:val="28"/>
                <w:szCs w:val="28"/>
              </w:rPr>
              <w:t>WSK</w:t>
            </w:r>
          </w:p>
        </w:tc>
      </w:tr>
      <w:tr w:rsidR="00C30B93" w:rsidRPr="00C30B93" w:rsidTr="00DA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3"/>
            <w:tcBorders>
              <w:right w:val="single" w:sz="4" w:space="0" w:color="325D93" w:themeColor="accent1" w:themeShade="BF"/>
            </w:tcBorders>
          </w:tcPr>
          <w:p w:rsidR="00C30B93" w:rsidRPr="00C30B93" w:rsidRDefault="00C30B93" w:rsidP="009A177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B93">
              <w:rPr>
                <w:rFonts w:asciiTheme="minorHAnsi" w:hAnsiTheme="minorHAnsi" w:cstheme="minorHAnsi"/>
                <w:sz w:val="20"/>
                <w:szCs w:val="20"/>
              </w:rPr>
              <w:t xml:space="preserve">Pełna nazwa i adres </w:t>
            </w:r>
            <w:proofErr w:type="spellStart"/>
            <w:r w:rsidR="009A177C">
              <w:rPr>
                <w:rFonts w:asciiTheme="minorHAnsi" w:hAnsiTheme="minorHAnsi" w:cstheme="minorHAnsi"/>
                <w:sz w:val="20"/>
                <w:szCs w:val="20"/>
              </w:rPr>
              <w:t>exportera</w:t>
            </w:r>
            <w:proofErr w:type="spellEnd"/>
            <w:r w:rsidRPr="00C30B9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A2A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Full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name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and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address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of </w:t>
            </w:r>
            <w:proofErr w:type="spellStart"/>
            <w:r w:rsidR="009A177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exporter</w:t>
            </w:r>
            <w:proofErr w:type="spellEnd"/>
          </w:p>
        </w:tc>
        <w:tc>
          <w:tcPr>
            <w:tcW w:w="2501" w:type="pct"/>
            <w:gridSpan w:val="2"/>
            <w:tcBorders>
              <w:left w:val="single" w:sz="4" w:space="0" w:color="325D93" w:themeColor="accent1" w:themeShade="BF"/>
            </w:tcBorders>
          </w:tcPr>
          <w:p w:rsidR="00C30B93" w:rsidRPr="00C30B93" w:rsidRDefault="00C30B93" w:rsidP="00C30B93">
            <w:pPr>
              <w:pStyle w:val="Zwyky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B93">
              <w:rPr>
                <w:rFonts w:asciiTheme="minorHAnsi" w:hAnsiTheme="minorHAnsi" w:cstheme="minorHAnsi"/>
                <w:b/>
                <w:sz w:val="20"/>
                <w:szCs w:val="20"/>
              </w:rPr>
              <w:t>Imię, nazwisko i funkcja osoby upoważnionej do reprezentowania firmy</w:t>
            </w:r>
            <w:r w:rsidR="00DA2A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function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 of the person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authorized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represent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9A177C" w:rsidRPr="009A177C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</w:tc>
      </w:tr>
      <w:tr w:rsidR="00C30B93" w:rsidRPr="00C30B93" w:rsidTr="00B77AAD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3"/>
            <w:tcBorders>
              <w:right w:val="single" w:sz="4" w:space="0" w:color="325D93" w:themeColor="accent1" w:themeShade="BF"/>
            </w:tcBorders>
          </w:tcPr>
          <w:p w:rsidR="00C30B93" w:rsidRDefault="00C30B93" w:rsidP="00C30B93">
            <w:pPr>
              <w:pStyle w:val="Zwykyteks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530730" w:rsidRDefault="00530730" w:rsidP="00C30B93">
            <w:pPr>
              <w:pStyle w:val="Zwykyteks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530730" w:rsidRPr="00C30B93" w:rsidRDefault="00530730" w:rsidP="00C30B93">
            <w:pPr>
              <w:pStyle w:val="Zwykyteks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left w:val="single" w:sz="4" w:space="0" w:color="325D93" w:themeColor="accent1" w:themeShade="BF"/>
            </w:tcBorders>
          </w:tcPr>
          <w:p w:rsidR="00C30B93" w:rsidRPr="00C30B93" w:rsidRDefault="00C30B93" w:rsidP="00C30B93">
            <w:pPr>
              <w:pStyle w:val="Zwyky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66E0" w:rsidRPr="00C30B93" w:rsidTr="009E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90B1D9" w:themeColor="accent1" w:themeTint="99"/>
            </w:tcBorders>
          </w:tcPr>
          <w:p w:rsidR="00B266E0" w:rsidRDefault="00B266E0" w:rsidP="00C30B93">
            <w:pPr>
              <w:pStyle w:val="Zwykyteks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30B93">
              <w:rPr>
                <w:rFonts w:asciiTheme="minorHAnsi" w:hAnsiTheme="minorHAnsi" w:cstheme="minorHAnsi"/>
                <w:sz w:val="20"/>
                <w:szCs w:val="20"/>
              </w:rPr>
              <w:t>OŚWIADCZEN</w:t>
            </w:r>
            <w:r w:rsidR="004D5A89" w:rsidRPr="00C30B93">
              <w:rPr>
                <w:rFonts w:asciiTheme="minorHAnsi" w:hAnsiTheme="minorHAnsi" w:cstheme="minorHAnsi"/>
                <w:sz w:val="20"/>
                <w:szCs w:val="20"/>
              </w:rPr>
              <w:t>IE / DECLARATION</w:t>
            </w:r>
            <w:r w:rsidR="00C30B9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:rsidR="00DA2A52" w:rsidRPr="00DA2A52" w:rsidRDefault="00DA2A52" w:rsidP="00DA2A52">
            <w:pPr>
              <w:pStyle w:val="Zwykytekst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A2A52">
              <w:rPr>
                <w:rFonts w:asciiTheme="minorHAnsi" w:hAnsiTheme="minorHAnsi" w:cstheme="minorHAnsi"/>
                <w:sz w:val="18"/>
                <w:szCs w:val="18"/>
              </w:rPr>
              <w:t>Pouczony(na) o odpowiedzialności karnej za fałszywe zeznania, co potwierdziłem(</w:t>
            </w:r>
            <w:proofErr w:type="spellStart"/>
            <w:r w:rsidRPr="00DA2A52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DA2A52">
              <w:rPr>
                <w:rFonts w:asciiTheme="minorHAnsi" w:hAnsiTheme="minorHAnsi" w:cstheme="minorHAnsi"/>
                <w:sz w:val="18"/>
                <w:szCs w:val="18"/>
              </w:rPr>
              <w:t>) własnoręcznym podpisem, oświadczam, że zlecony do obsługi i/lub przedstawiony organowi celnemu, towar o nazwie:</w:t>
            </w:r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Having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been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instructed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about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penal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liability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for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giving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false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evidence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which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confirmed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by my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signature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I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declare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that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the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goods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commissioned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for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servicing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and/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or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presented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to the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customs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authority,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bearing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the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following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name</w:t>
            </w:r>
            <w:proofErr w:type="spellEnd"/>
            <w:r w:rsidRPr="00DA2A52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</w:tr>
      <w:tr w:rsidR="00B266E0" w:rsidRPr="00C30B93" w:rsidTr="005B4CC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il"/>
            </w:tcBorders>
          </w:tcPr>
          <w:p w:rsidR="00DA2A52" w:rsidRPr="001F421F" w:rsidRDefault="00DA2A52" w:rsidP="001F421F">
            <w:pPr>
              <w:pStyle w:val="Zwykytekst"/>
              <w:spacing w:before="12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i/>
                <w:sz w:val="20"/>
                <w:szCs w:val="20"/>
              </w:rPr>
              <w:t>Nazwa towaru</w:t>
            </w:r>
            <w:r w:rsidR="009E2E2F"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/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product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name</w:t>
            </w:r>
            <w:proofErr w:type="spellEnd"/>
            <w:r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5B4CCE" w:rsidRP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1F421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….</w:t>
            </w:r>
          </w:p>
        </w:tc>
      </w:tr>
      <w:tr w:rsidR="00DA2A52" w:rsidRPr="00C30B93" w:rsidTr="00B7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single" w:sz="4" w:space="0" w:color="90B1D9" w:themeColor="accent1" w:themeTint="99"/>
            </w:tcBorders>
            <w:shd w:val="clear" w:color="auto" w:fill="auto"/>
          </w:tcPr>
          <w:p w:rsidR="00DA2A52" w:rsidRPr="001F421F" w:rsidRDefault="00DA2A52" w:rsidP="001F421F">
            <w:pPr>
              <w:pStyle w:val="Zwykytekst"/>
              <w:spacing w:before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kod CN</w:t>
            </w:r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/and CN </w:t>
            </w:r>
            <w:proofErr w:type="spellStart"/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code</w:t>
            </w:r>
            <w:proofErr w:type="spellEnd"/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5B4CCE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7A4786" w:rsidRPr="001F421F" w:rsidRDefault="007A4786" w:rsidP="001F421F">
            <w:pPr>
              <w:pStyle w:val="Zwykytekst"/>
              <w:spacing w:before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DA2A52" w:rsidRPr="00C30B93" w:rsidTr="007A478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90B1D9" w:themeColor="accent1" w:themeTint="99"/>
              <w:bottom w:val="single" w:sz="4" w:space="0" w:color="90B1D9" w:themeColor="accent1" w:themeTint="99"/>
              <w:right w:val="single" w:sz="4" w:space="0" w:color="90B1D9" w:themeColor="accent1" w:themeTint="99"/>
            </w:tcBorders>
          </w:tcPr>
          <w:p w:rsidR="00DA2A52" w:rsidRPr="001F421F" w:rsidRDefault="00DA2A52" w:rsidP="003A0096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□ </w:t>
            </w: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Jest towarem o zastosowaniu wojskowym (uzbrojeniem)</w:t>
            </w:r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commodity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military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arming</w:t>
            </w:r>
            <w:proofErr w:type="spellEnd"/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  <w:gridSpan w:val="3"/>
            <w:tcBorders>
              <w:top w:val="single" w:sz="4" w:space="0" w:color="90B1D9" w:themeColor="accent1" w:themeTint="99"/>
              <w:left w:val="single" w:sz="4" w:space="0" w:color="90B1D9" w:themeColor="accent1" w:themeTint="99"/>
              <w:bottom w:val="single" w:sz="4" w:space="0" w:color="90B1D9" w:themeColor="accent1" w:themeTint="99"/>
              <w:right w:val="single" w:sz="4" w:space="0" w:color="90B1D9" w:themeColor="accent1" w:themeTint="99"/>
            </w:tcBorders>
          </w:tcPr>
          <w:p w:rsidR="00DA2A52" w:rsidRPr="001F421F" w:rsidRDefault="00DA2A52" w:rsidP="001F421F">
            <w:pPr>
              <w:pStyle w:val="Zwykytekst"/>
              <w:spacing w:before="60"/>
              <w:ind w:hanging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□  </w:t>
            </w:r>
            <w:r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>Jest produktem podwójnego zastosowania</w:t>
            </w: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a dual-</w:t>
            </w:r>
            <w:proofErr w:type="spellStart"/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1667" w:type="pct"/>
            <w:tcBorders>
              <w:top w:val="single" w:sz="4" w:space="0" w:color="90B1D9" w:themeColor="accent1" w:themeTint="99"/>
              <w:left w:val="single" w:sz="4" w:space="0" w:color="90B1D9" w:themeColor="accent1" w:themeTint="99"/>
              <w:bottom w:val="single" w:sz="4" w:space="0" w:color="90B1D9" w:themeColor="accent1" w:themeTint="99"/>
            </w:tcBorders>
          </w:tcPr>
          <w:p w:rsidR="009E2E2F" w:rsidRPr="001F421F" w:rsidRDefault="00DA2A52" w:rsidP="001F421F">
            <w:pPr>
              <w:pStyle w:val="Zwykyteks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5B4CCE"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 jest zaprojektowany lub zmodyfikowany do celów wojskowych </w:t>
            </w:r>
            <w:r w:rsidR="005B4CCE"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oraz </w:t>
            </w:r>
            <w:r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jest uzbrojeniem </w:t>
            </w:r>
            <w:r w:rsidR="005B4CCE"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>ani</w:t>
            </w:r>
            <w:r w:rsidRPr="001F42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produktem podwójnego zastosowania</w:t>
            </w:r>
            <w:r w:rsidRPr="001F421F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="007A4786" w:rsidRPr="001F42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designed</w:t>
            </w:r>
            <w:proofErr w:type="spellEnd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modified</w:t>
            </w:r>
            <w:proofErr w:type="spellEnd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military</w:t>
            </w:r>
            <w:proofErr w:type="spellEnd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>purposes</w:t>
            </w:r>
            <w:proofErr w:type="spellEnd"/>
            <w:r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B4CCE" w:rsidRPr="00C30B93" w:rsidTr="007A4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90B1D9" w:themeColor="accent1" w:themeTint="99"/>
              <w:bottom w:val="nil"/>
            </w:tcBorders>
            <w:shd w:val="clear" w:color="auto" w:fill="auto"/>
          </w:tcPr>
          <w:p w:rsidR="005B4CCE" w:rsidRPr="001F421F" w:rsidRDefault="005B4CCE" w:rsidP="001F421F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Numer kontrolny uzbrojenia lub produktu podwójnego zastosowania (</w:t>
            </w:r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tylko </w:t>
            </w: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jeżeli towar jest uzbrojeniem lub produktem podwójnego zastosowani</w:t>
            </w:r>
            <w:bookmarkStart w:id="0" w:name="_GoBack"/>
            <w:bookmarkEnd w:id="0"/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2E2F" w:rsidRPr="001F42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</w:t>
            </w:r>
            <w:r w:rsidR="001F421F" w:rsidRPr="001F421F">
              <w:rPr>
                <w:sz w:val="20"/>
                <w:szCs w:val="20"/>
              </w:rPr>
              <w:t xml:space="preserve"> </w:t>
            </w:r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control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armament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or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dual-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product</w:t>
            </w:r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9E2E2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……………………………………………….</w:t>
            </w:r>
          </w:p>
        </w:tc>
      </w:tr>
      <w:tr w:rsidR="005B4CCE" w:rsidRPr="00C30B93" w:rsidTr="009E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5B4CCE" w:rsidRPr="001F421F" w:rsidRDefault="009A177C" w:rsidP="00B77A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Numer indywidualnego zezwolenia na wywóz/transfer lub numer zezwolenia generalnego upoważniającego do eksportu (tylko jeżeli towar jest uzbrojeniem lub produktem podwójnego zastosowania)</w:t>
            </w:r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 </w:t>
            </w:r>
            <w:r w:rsidR="00B77AAD">
              <w:rPr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he export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license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</w:t>
            </w:r>
            <w:proofErr w:type="spellEnd"/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1F421F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5B4CCE" w:rsidRPr="00C30B93" w:rsidTr="001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single" w:sz="4" w:space="0" w:color="90B1D9" w:themeColor="accent1" w:themeTint="99"/>
            </w:tcBorders>
            <w:shd w:val="clear" w:color="auto" w:fill="auto"/>
          </w:tcPr>
          <w:p w:rsidR="007A4786" w:rsidRPr="001F421F" w:rsidRDefault="007A4786" w:rsidP="001F421F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CCE" w:rsidRPr="00C30B93" w:rsidTr="009E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bottom w:val="single" w:sz="4" w:space="0" w:color="90B1D9" w:themeColor="accent1" w:themeTint="99"/>
            </w:tcBorders>
            <w:shd w:val="clear" w:color="auto" w:fill="BDD6EE" w:themeFill="accent5" w:themeFillTint="66"/>
          </w:tcPr>
          <w:p w:rsidR="005B4CCE" w:rsidRPr="001F421F" w:rsidRDefault="005B4CCE" w:rsidP="001F421F">
            <w:pPr>
              <w:pStyle w:val="Zwykytekst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sz w:val="20"/>
                <w:szCs w:val="20"/>
              </w:rPr>
              <w:t>Podpis składającego oświadczenie</w:t>
            </w:r>
            <w:r w:rsidR="00530730" w:rsidRPr="001F4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0730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/ </w:t>
            </w:r>
            <w:proofErr w:type="spellStart"/>
            <w:r w:rsidR="00530730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Signature</w:t>
            </w:r>
            <w:proofErr w:type="spellEnd"/>
            <w:r w:rsidR="00530730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</w:t>
            </w:r>
            <w:proofErr w:type="spellStart"/>
            <w:r w:rsidR="00530730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declarant</w:t>
            </w:r>
            <w:proofErr w:type="spellEnd"/>
            <w:r w:rsidR="00530730"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F421F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  <w:p w:rsidR="005B4CCE" w:rsidRPr="001F421F" w:rsidRDefault="005B4CCE" w:rsidP="001F421F">
            <w:pPr>
              <w:pStyle w:val="Zwykytekst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pct"/>
            <w:gridSpan w:val="3"/>
            <w:tcBorders>
              <w:bottom w:val="single" w:sz="4" w:space="0" w:color="90B1D9" w:themeColor="accent1" w:themeTint="99"/>
            </w:tcBorders>
            <w:shd w:val="clear" w:color="auto" w:fill="BDD6EE" w:themeFill="accent5" w:themeFillTint="66"/>
          </w:tcPr>
          <w:p w:rsidR="005B4CCE" w:rsidRPr="001F421F" w:rsidRDefault="005B4CCE" w:rsidP="001F421F">
            <w:pPr>
              <w:pStyle w:val="Zwykytekst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 i data</w:t>
            </w:r>
            <w:r w:rsidR="00530730" w:rsidRPr="001F4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="00530730" w:rsidRPr="001F42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Place and </w:t>
            </w:r>
            <w:proofErr w:type="spellStart"/>
            <w:r w:rsidR="00530730" w:rsidRPr="001F421F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5B4CCE" w:rsidRPr="00C30B93" w:rsidTr="001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gridSpan w:val="2"/>
            <w:shd w:val="clear" w:color="auto" w:fill="auto"/>
          </w:tcPr>
          <w:p w:rsidR="005B4CCE" w:rsidRPr="001F421F" w:rsidRDefault="005B4CCE" w:rsidP="001F421F">
            <w:pPr>
              <w:pStyle w:val="Zwykytekst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9E2E2F" w:rsidRDefault="009E2E2F" w:rsidP="001F421F">
            <w:pPr>
              <w:pStyle w:val="Zwykytekst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21F" w:rsidRPr="001F421F" w:rsidRDefault="001F421F" w:rsidP="001F421F">
            <w:pPr>
              <w:pStyle w:val="Zwykytekst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pct"/>
            <w:gridSpan w:val="3"/>
            <w:shd w:val="clear" w:color="auto" w:fill="auto"/>
          </w:tcPr>
          <w:p w:rsidR="005B4CCE" w:rsidRPr="001F421F" w:rsidRDefault="005B4CCE" w:rsidP="001F421F">
            <w:pPr>
              <w:pStyle w:val="Zwykytekst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638E1" w:rsidRPr="008B25E9" w:rsidRDefault="000638E1" w:rsidP="00B77AAD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638E1" w:rsidRPr="008B25E9" w:rsidSect="00B77AAD">
      <w:headerReference w:type="default" r:id="rId7"/>
      <w:pgSz w:w="11906" w:h="16838"/>
      <w:pgMar w:top="1417" w:right="1335" w:bottom="1417" w:left="13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93" w:rsidRDefault="00C30B93" w:rsidP="00C30B93">
      <w:pPr>
        <w:spacing w:before="0" w:after="0" w:line="240" w:lineRule="auto"/>
      </w:pPr>
      <w:r>
        <w:separator/>
      </w:r>
    </w:p>
  </w:endnote>
  <w:endnote w:type="continuationSeparator" w:id="0">
    <w:p w:rsidR="00C30B93" w:rsidRDefault="00C30B93" w:rsidP="00C30B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93" w:rsidRDefault="00C30B93" w:rsidP="00C30B93">
      <w:pPr>
        <w:spacing w:before="0" w:after="0" w:line="240" w:lineRule="auto"/>
      </w:pPr>
      <w:r>
        <w:separator/>
      </w:r>
    </w:p>
  </w:footnote>
  <w:footnote w:type="continuationSeparator" w:id="0">
    <w:p w:rsidR="00C30B93" w:rsidRDefault="00C30B93" w:rsidP="00C30B93">
      <w:pPr>
        <w:spacing w:before="0" w:after="0" w:line="240" w:lineRule="auto"/>
      </w:pPr>
      <w:r>
        <w:continuationSeparator/>
      </w:r>
    </w:p>
  </w:footnote>
  <w:footnote w:id="1">
    <w:p w:rsidR="00C30B93" w:rsidRPr="00B77AAD" w:rsidRDefault="00C30B93" w:rsidP="00B77AAD">
      <w:pPr>
        <w:pStyle w:val="Zwykytekst"/>
        <w:spacing w:before="0"/>
        <w:jc w:val="both"/>
        <w:rPr>
          <w:sz w:val="14"/>
          <w:szCs w:val="14"/>
        </w:rPr>
      </w:pPr>
      <w:r w:rsidRPr="00B77AAD">
        <w:rPr>
          <w:rStyle w:val="Odwoanieprzypisudolnego"/>
          <w:sz w:val="14"/>
          <w:szCs w:val="14"/>
        </w:rPr>
        <w:footnoteRef/>
      </w:r>
      <w:r w:rsidRPr="00B77AAD">
        <w:rPr>
          <w:sz w:val="14"/>
          <w:szCs w:val="14"/>
        </w:rPr>
        <w:t xml:space="preserve"> </w:t>
      </w:r>
      <w:r w:rsidRPr="00B77AAD">
        <w:rPr>
          <w:rFonts w:asciiTheme="minorHAnsi" w:hAnsiTheme="minorHAnsi" w:cstheme="minorHAnsi"/>
          <w:sz w:val="14"/>
          <w:szCs w:val="14"/>
        </w:rPr>
        <w:t>Art. 233 §1 Kodeksu karnego: Kto, składając zeznanie majce służyć za dowód w postępowaniu sądowym lub w innym postępowaniu prowadzonym na podstawie ustawy, zeznaje nieprawdę lub zataja prawdę, podlega karze pozbawienia wolności do lat 3. Oświadczam, że zostałem(</w:t>
      </w:r>
      <w:proofErr w:type="spellStart"/>
      <w:r w:rsidRPr="00B77AAD">
        <w:rPr>
          <w:rFonts w:asciiTheme="minorHAnsi" w:hAnsiTheme="minorHAnsi" w:cstheme="minorHAnsi"/>
          <w:sz w:val="14"/>
          <w:szCs w:val="14"/>
        </w:rPr>
        <w:t>am</w:t>
      </w:r>
      <w:proofErr w:type="spellEnd"/>
      <w:r w:rsidRPr="00B77AAD">
        <w:rPr>
          <w:rFonts w:asciiTheme="minorHAnsi" w:hAnsiTheme="minorHAnsi" w:cstheme="minorHAnsi"/>
          <w:sz w:val="14"/>
          <w:szCs w:val="14"/>
        </w:rPr>
        <w:t xml:space="preserve">) pouczony(na) o odpowiedzialności karnej za fałszywe zeznania. / </w:t>
      </w:r>
      <w:r w:rsidRPr="00B77AAD">
        <w:rPr>
          <w:rFonts w:asciiTheme="minorHAnsi" w:hAnsiTheme="minorHAnsi" w:cstheme="minorHAnsi"/>
          <w:i/>
          <w:sz w:val="14"/>
          <w:szCs w:val="14"/>
        </w:rPr>
        <w:t xml:space="preserve">Art. 233.1 of the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Polish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Penal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Code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: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whoever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,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whilst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giving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evidence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which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is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to </w:t>
      </w:r>
      <w:proofErr w:type="spellStart"/>
      <w:r w:rsidRPr="00B77AAD">
        <w:rPr>
          <w:rFonts w:asciiTheme="minorHAnsi" w:hAnsiTheme="minorHAnsi" w:cstheme="minorHAnsi"/>
          <w:i/>
          <w:sz w:val="14"/>
          <w:szCs w:val="14"/>
        </w:rPr>
        <w:t>serve</w:t>
      </w:r>
      <w:proofErr w:type="spellEnd"/>
      <w:r w:rsidRPr="00B77AAD">
        <w:rPr>
          <w:rFonts w:asciiTheme="minorHAnsi" w:hAnsiTheme="minorHAnsi" w:cstheme="minorHAnsi"/>
          <w:i/>
          <w:sz w:val="14"/>
          <w:szCs w:val="14"/>
        </w:rPr>
        <w:t xml:space="preserve"> as proof i</w:t>
      </w:r>
      <w:r w:rsidR="000D2690" w:rsidRPr="00B77AAD">
        <w:rPr>
          <w:rFonts w:asciiTheme="minorHAnsi" w:hAnsiTheme="minorHAnsi" w:cstheme="minorHAnsi"/>
          <w:i/>
          <w:sz w:val="14"/>
          <w:szCs w:val="14"/>
        </w:rPr>
        <w:t xml:space="preserve">n </w:t>
      </w:r>
      <w:proofErr w:type="spellStart"/>
      <w:r w:rsidR="000D2690" w:rsidRPr="00B77AAD">
        <w:rPr>
          <w:rFonts w:asciiTheme="minorHAnsi" w:hAnsiTheme="minorHAnsi" w:cstheme="minorHAnsi"/>
          <w:i/>
          <w:sz w:val="14"/>
          <w:szCs w:val="14"/>
        </w:rPr>
        <w:t>court</w:t>
      </w:r>
      <w:proofErr w:type="spellEnd"/>
      <w:r w:rsidR="000D2690" w:rsidRPr="00B77AAD"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="000D2690" w:rsidRPr="00B77AAD">
        <w:rPr>
          <w:rFonts w:asciiTheme="minorHAnsi" w:hAnsiTheme="minorHAnsi" w:cstheme="minorHAnsi"/>
          <w:i/>
          <w:sz w:val="14"/>
          <w:szCs w:val="14"/>
        </w:rPr>
        <w:t>proceedings</w:t>
      </w:r>
      <w:proofErr w:type="spellEnd"/>
      <w:r w:rsidR="000D2690" w:rsidRPr="00B77AAD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">
    <w:p w:rsidR="00000000" w:rsidRDefault="003A0096" w:rsidP="00B77AAD">
      <w:pPr>
        <w:jc w:val="both"/>
      </w:pPr>
      <w:r w:rsidRPr="00B77AAD">
        <w:rPr>
          <w:rFonts w:cstheme="minorHAnsi"/>
          <w:i/>
          <w:sz w:val="14"/>
          <w:szCs w:val="14"/>
        </w:rPr>
        <w:footnoteRef/>
      </w:r>
      <w:r w:rsidRPr="00B77AAD">
        <w:rPr>
          <w:rFonts w:cstheme="minorHAnsi"/>
          <w:i/>
          <w:sz w:val="14"/>
          <w:szCs w:val="14"/>
        </w:rPr>
        <w:t xml:space="preserve"> Towar nie jest klasyfikowany pod żadnymi numerami kontrolnymi wykazów, o których mowa w art. 6 ust. 5  ustawy z dnia 29 listopada 2000r. o obrocie z zagranicą towarami, technologiami i usługami o znaczeniu strategicznym dla bezpieczeństwa państwa, a także dla utrzymania międzynarodowego pokoju i bezpieczeństwa (Dz. U. 2000 nr 119 poz. 1250 z </w:t>
      </w:r>
      <w:proofErr w:type="spellStart"/>
      <w:r w:rsidRPr="00B77AAD">
        <w:rPr>
          <w:rFonts w:cstheme="minorHAnsi"/>
          <w:i/>
          <w:sz w:val="14"/>
          <w:szCs w:val="14"/>
        </w:rPr>
        <w:t>późn</w:t>
      </w:r>
      <w:proofErr w:type="spellEnd"/>
      <w:r w:rsidRPr="00B77AAD">
        <w:rPr>
          <w:rFonts w:cstheme="minorHAnsi"/>
          <w:i/>
          <w:sz w:val="14"/>
          <w:szCs w:val="14"/>
        </w:rPr>
        <w:t>. zm.) lub Załącznika  do Rozporządzenia Komisji (UE) nr 1382/2014 z dnia 22 października 2014 r. zmieniającego rozporządzenie Rady (WE) nr 428/2009 ustanawiające wspólnotowy system kontroli wywozu, transferu, pośrednictwa i tranzytu w odniesieniu do produktów podwójnego zastosowania  (Dz.</w:t>
      </w:r>
      <w:r w:rsidRPr="00B77AAD">
        <w:rPr>
          <w:rFonts w:cstheme="minorHAnsi"/>
          <w:i/>
          <w:sz w:val="14"/>
          <w:szCs w:val="14"/>
        </w:rPr>
        <w:t xml:space="preserve"> Urz. UE L 371/1 z 30.12.2014) / </w:t>
      </w:r>
      <w:r w:rsidRPr="00B77AAD">
        <w:rPr>
          <w:rFonts w:cstheme="minorHAnsi"/>
          <w:i/>
          <w:sz w:val="14"/>
          <w:szCs w:val="14"/>
        </w:rPr>
        <w:t xml:space="preserve">The </w:t>
      </w:r>
      <w:proofErr w:type="spellStart"/>
      <w:r w:rsidRPr="00B77AAD">
        <w:rPr>
          <w:rFonts w:cstheme="minorHAnsi"/>
          <w:i/>
          <w:sz w:val="14"/>
          <w:szCs w:val="14"/>
        </w:rPr>
        <w:t>product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is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not </w:t>
      </w:r>
      <w:proofErr w:type="spellStart"/>
      <w:r w:rsidRPr="00B77AAD">
        <w:rPr>
          <w:rFonts w:cstheme="minorHAnsi"/>
          <w:i/>
          <w:sz w:val="14"/>
          <w:szCs w:val="14"/>
        </w:rPr>
        <w:t>listed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in the list of </w:t>
      </w:r>
      <w:proofErr w:type="spellStart"/>
      <w:r w:rsidRPr="00B77AAD">
        <w:rPr>
          <w:rFonts w:cstheme="minorHAnsi"/>
          <w:i/>
          <w:sz w:val="14"/>
          <w:szCs w:val="14"/>
        </w:rPr>
        <w:t>arms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published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by the </w:t>
      </w:r>
      <w:proofErr w:type="spellStart"/>
      <w:r w:rsidRPr="00B77AAD">
        <w:rPr>
          <w:rFonts w:cstheme="minorHAnsi"/>
          <w:i/>
          <w:sz w:val="14"/>
          <w:szCs w:val="14"/>
        </w:rPr>
        <w:t>Polish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government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or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in the list of dual-</w:t>
      </w:r>
      <w:proofErr w:type="spellStart"/>
      <w:r w:rsidRPr="00B77AAD">
        <w:rPr>
          <w:rFonts w:cstheme="minorHAnsi"/>
          <w:i/>
          <w:sz w:val="14"/>
          <w:szCs w:val="14"/>
        </w:rPr>
        <w:t>use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items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published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by the </w:t>
      </w:r>
      <w:proofErr w:type="spellStart"/>
      <w:r w:rsidRPr="00B77AAD">
        <w:rPr>
          <w:rFonts w:cstheme="minorHAnsi"/>
          <w:i/>
          <w:sz w:val="14"/>
          <w:szCs w:val="14"/>
        </w:rPr>
        <w:t>European</w:t>
      </w:r>
      <w:proofErr w:type="spellEnd"/>
      <w:r w:rsidRPr="00B77AAD">
        <w:rPr>
          <w:rFonts w:cstheme="minorHAnsi"/>
          <w:i/>
          <w:sz w:val="14"/>
          <w:szCs w:val="14"/>
        </w:rPr>
        <w:t xml:space="preserve"> </w:t>
      </w:r>
      <w:proofErr w:type="spellStart"/>
      <w:r w:rsidRPr="00B77AAD">
        <w:rPr>
          <w:rFonts w:cstheme="minorHAnsi"/>
          <w:i/>
          <w:sz w:val="14"/>
          <w:szCs w:val="14"/>
        </w:rPr>
        <w:t>Community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2F" w:rsidRDefault="00B77AAD" w:rsidP="00B77AAD">
    <w:pPr>
      <w:pStyle w:val="Nagwek"/>
      <w:jc w:val="center"/>
    </w:pPr>
    <w:r w:rsidRPr="004823F2">
      <w:rPr>
        <w:rFonts w:cs="Arial"/>
        <w:b/>
        <w:noProof/>
        <w:sz w:val="72"/>
        <w:szCs w:val="72"/>
        <w:lang w:eastAsia="pl-PL"/>
      </w:rPr>
      <w:drawing>
        <wp:inline distT="0" distB="0" distL="0" distR="0" wp14:anchorId="2FEFC50C" wp14:editId="1C67243F">
          <wp:extent cx="1802777" cy="490119"/>
          <wp:effectExtent l="0" t="0" r="6985" b="5715"/>
          <wp:docPr id="1" name="Obraz 1" descr="dorcel_1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cel_1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89" cy="52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B77AAD">
      <w:rPr>
        <w:i/>
        <w:sz w:val="18"/>
        <w:szCs w:val="18"/>
      </w:rPr>
      <w:t>Wersja 09.05.2019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AFA2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FA6BD8"/>
    <w:multiLevelType w:val="hybridMultilevel"/>
    <w:tmpl w:val="1DC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C"/>
    <w:rsid w:val="00055186"/>
    <w:rsid w:val="000638E1"/>
    <w:rsid w:val="00096040"/>
    <w:rsid w:val="000D2690"/>
    <w:rsid w:val="001306EB"/>
    <w:rsid w:val="00146D1E"/>
    <w:rsid w:val="001F421F"/>
    <w:rsid w:val="003A0096"/>
    <w:rsid w:val="003D56D8"/>
    <w:rsid w:val="0042469F"/>
    <w:rsid w:val="00495E6F"/>
    <w:rsid w:val="004D5A89"/>
    <w:rsid w:val="00530730"/>
    <w:rsid w:val="0053191D"/>
    <w:rsid w:val="00576F3E"/>
    <w:rsid w:val="005B4CCE"/>
    <w:rsid w:val="005D7196"/>
    <w:rsid w:val="00610E0E"/>
    <w:rsid w:val="007146DE"/>
    <w:rsid w:val="007247E8"/>
    <w:rsid w:val="007A4786"/>
    <w:rsid w:val="0085099E"/>
    <w:rsid w:val="00872B1F"/>
    <w:rsid w:val="00895F24"/>
    <w:rsid w:val="008B25E9"/>
    <w:rsid w:val="00907631"/>
    <w:rsid w:val="009A177C"/>
    <w:rsid w:val="009E2E2F"/>
    <w:rsid w:val="00AF596A"/>
    <w:rsid w:val="00B266E0"/>
    <w:rsid w:val="00B77AAD"/>
    <w:rsid w:val="00C30B93"/>
    <w:rsid w:val="00CB1926"/>
    <w:rsid w:val="00CF698F"/>
    <w:rsid w:val="00DA2A52"/>
    <w:rsid w:val="00E04F29"/>
    <w:rsid w:val="00EB400B"/>
    <w:rsid w:val="00EF220C"/>
    <w:rsid w:val="00F4608A"/>
    <w:rsid w:val="00F667A0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3C8F-3A23-4D45-AFC8-975A3BF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8F"/>
  </w:style>
  <w:style w:type="paragraph" w:styleId="Nagwek1">
    <w:name w:val="heading 1"/>
    <w:basedOn w:val="Normalny"/>
    <w:next w:val="Normalny"/>
    <w:link w:val="Nagwek1Znak"/>
    <w:uiPriority w:val="9"/>
    <w:qFormat/>
    <w:rsid w:val="00B77AAD"/>
    <w:pPr>
      <w:shd w:val="clear" w:color="auto" w:fill="477EC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98F"/>
    <w:pPr>
      <w:pBdr>
        <w:top w:val="single" w:sz="24" w:space="0" w:color="DAE5F2" w:themeColor="accent1" w:themeTint="33"/>
        <w:left w:val="single" w:sz="24" w:space="0" w:color="DAE5F2" w:themeColor="accent1" w:themeTint="33"/>
        <w:bottom w:val="single" w:sz="24" w:space="0" w:color="DAE5F2" w:themeColor="accent1" w:themeTint="33"/>
        <w:right w:val="single" w:sz="24" w:space="0" w:color="DAE5F2" w:themeColor="accent1" w:themeTint="33"/>
      </w:pBdr>
      <w:shd w:val="clear" w:color="auto" w:fill="DAE5F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698F"/>
    <w:pPr>
      <w:pBdr>
        <w:top w:val="single" w:sz="6" w:space="2" w:color="477EC1" w:themeColor="accent1"/>
      </w:pBdr>
      <w:spacing w:before="300" w:after="0"/>
      <w:outlineLvl w:val="2"/>
    </w:pPr>
    <w:rPr>
      <w:caps/>
      <w:color w:val="213E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98F"/>
    <w:pPr>
      <w:pBdr>
        <w:top w:val="dotted" w:sz="6" w:space="2" w:color="477EC1" w:themeColor="accent1"/>
      </w:pBdr>
      <w:spacing w:before="200" w:after="0"/>
      <w:outlineLvl w:val="3"/>
    </w:pPr>
    <w:rPr>
      <w:caps/>
      <w:color w:val="325D93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98F"/>
    <w:pPr>
      <w:pBdr>
        <w:bottom w:val="single" w:sz="6" w:space="1" w:color="477EC1" w:themeColor="accent1"/>
      </w:pBdr>
      <w:spacing w:before="200" w:after="0"/>
      <w:outlineLvl w:val="4"/>
    </w:pPr>
    <w:rPr>
      <w:caps/>
      <w:color w:val="325D93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98F"/>
    <w:pPr>
      <w:pBdr>
        <w:bottom w:val="dotted" w:sz="6" w:space="1" w:color="477EC1" w:themeColor="accent1"/>
      </w:pBdr>
      <w:spacing w:before="200" w:after="0"/>
      <w:outlineLvl w:val="5"/>
    </w:pPr>
    <w:rPr>
      <w:caps/>
      <w:color w:val="325D93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698F"/>
    <w:pPr>
      <w:spacing w:before="200" w:after="0"/>
      <w:outlineLvl w:val="6"/>
    </w:pPr>
    <w:rPr>
      <w:caps/>
      <w:color w:val="325D93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69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69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E4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43B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61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77AAD"/>
    <w:rPr>
      <w:caps/>
      <w:color w:val="FFFFFF" w:themeColor="background1"/>
      <w:spacing w:val="15"/>
      <w:sz w:val="22"/>
      <w:szCs w:val="22"/>
      <w:shd w:val="clear" w:color="auto" w:fill="477EC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98F"/>
    <w:rPr>
      <w:caps/>
      <w:spacing w:val="15"/>
      <w:shd w:val="clear" w:color="auto" w:fill="DAE5F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698F"/>
    <w:rPr>
      <w:caps/>
      <w:color w:val="213E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98F"/>
    <w:rPr>
      <w:caps/>
      <w:color w:val="325D93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98F"/>
    <w:rPr>
      <w:caps/>
      <w:color w:val="325D93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98F"/>
    <w:rPr>
      <w:caps/>
      <w:color w:val="325D93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698F"/>
    <w:rPr>
      <w:caps/>
      <w:color w:val="325D93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698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698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698F"/>
    <w:rPr>
      <w:b/>
      <w:bCs/>
      <w:color w:val="325D93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698F"/>
    <w:pPr>
      <w:spacing w:before="0" w:after="0"/>
    </w:pPr>
    <w:rPr>
      <w:rFonts w:asciiTheme="majorHAnsi" w:eastAsiaTheme="majorEastAsia" w:hAnsiTheme="majorHAnsi" w:cstheme="majorBidi"/>
      <w:caps/>
      <w:color w:val="477EC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698F"/>
    <w:rPr>
      <w:rFonts w:asciiTheme="majorHAnsi" w:eastAsiaTheme="majorEastAsia" w:hAnsiTheme="majorHAnsi" w:cstheme="majorBidi"/>
      <w:caps/>
      <w:color w:val="477EC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69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698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698F"/>
    <w:rPr>
      <w:b/>
      <w:bCs/>
    </w:rPr>
  </w:style>
  <w:style w:type="character" w:styleId="Uwydatnienie">
    <w:name w:val="Emphasis"/>
    <w:uiPriority w:val="20"/>
    <w:qFormat/>
    <w:rsid w:val="00CF698F"/>
    <w:rPr>
      <w:caps/>
      <w:color w:val="213E62" w:themeColor="accent1" w:themeShade="7F"/>
      <w:spacing w:val="5"/>
    </w:rPr>
  </w:style>
  <w:style w:type="paragraph" w:styleId="Bezodstpw">
    <w:name w:val="No Spacing"/>
    <w:uiPriority w:val="1"/>
    <w:qFormat/>
    <w:rsid w:val="00CF69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F698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698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698F"/>
    <w:pPr>
      <w:spacing w:before="240" w:after="240" w:line="240" w:lineRule="auto"/>
      <w:ind w:left="1080" w:right="1080"/>
      <w:jc w:val="center"/>
    </w:pPr>
    <w:rPr>
      <w:color w:val="477EC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698F"/>
    <w:rPr>
      <w:color w:val="477EC1" w:themeColor="accent1"/>
      <w:sz w:val="24"/>
      <w:szCs w:val="24"/>
    </w:rPr>
  </w:style>
  <w:style w:type="character" w:styleId="Wyrnieniedelikatne">
    <w:name w:val="Subtle Emphasis"/>
    <w:uiPriority w:val="19"/>
    <w:qFormat/>
    <w:rsid w:val="00CF698F"/>
    <w:rPr>
      <w:i/>
      <w:iCs/>
      <w:color w:val="213E62" w:themeColor="accent1" w:themeShade="7F"/>
    </w:rPr>
  </w:style>
  <w:style w:type="character" w:styleId="Wyrnienieintensywne">
    <w:name w:val="Intense Emphasis"/>
    <w:uiPriority w:val="21"/>
    <w:qFormat/>
    <w:rsid w:val="00CF698F"/>
    <w:rPr>
      <w:b/>
      <w:bCs/>
      <w:caps/>
      <w:color w:val="213E62" w:themeColor="accent1" w:themeShade="7F"/>
      <w:spacing w:val="10"/>
    </w:rPr>
  </w:style>
  <w:style w:type="character" w:styleId="Odwoaniedelikatne">
    <w:name w:val="Subtle Reference"/>
    <w:uiPriority w:val="31"/>
    <w:qFormat/>
    <w:rsid w:val="00CF698F"/>
    <w:rPr>
      <w:b/>
      <w:bCs/>
      <w:color w:val="477EC1" w:themeColor="accent1"/>
    </w:rPr>
  </w:style>
  <w:style w:type="character" w:styleId="Odwoanieintensywne">
    <w:name w:val="Intense Reference"/>
    <w:uiPriority w:val="32"/>
    <w:qFormat/>
    <w:rsid w:val="00CF698F"/>
    <w:rPr>
      <w:b/>
      <w:bCs/>
      <w:i/>
      <w:iCs/>
      <w:caps/>
      <w:color w:val="477EC1" w:themeColor="accent1"/>
    </w:rPr>
  </w:style>
  <w:style w:type="character" w:styleId="Tytuksiki">
    <w:name w:val="Book Title"/>
    <w:uiPriority w:val="33"/>
    <w:qFormat/>
    <w:rsid w:val="00CF698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698F"/>
    <w:pPr>
      <w:outlineLvl w:val="9"/>
    </w:pPr>
  </w:style>
  <w:style w:type="table" w:styleId="Tabelasiatki4akcent1">
    <w:name w:val="Grid Table 4 Accent 1"/>
    <w:basedOn w:val="Standardowy"/>
    <w:uiPriority w:val="49"/>
    <w:rsid w:val="00C30B93"/>
    <w:pPr>
      <w:spacing w:after="0" w:line="240" w:lineRule="auto"/>
    </w:pPr>
    <w:tblPr>
      <w:tblStyleRowBandSize w:val="1"/>
      <w:tblStyleColBandSize w:val="1"/>
      <w:tblBorders>
        <w:top w:val="single" w:sz="4" w:space="0" w:color="90B1D9" w:themeColor="accent1" w:themeTint="99"/>
        <w:left w:val="single" w:sz="4" w:space="0" w:color="90B1D9" w:themeColor="accent1" w:themeTint="99"/>
        <w:bottom w:val="single" w:sz="4" w:space="0" w:color="90B1D9" w:themeColor="accent1" w:themeTint="99"/>
        <w:right w:val="single" w:sz="4" w:space="0" w:color="90B1D9" w:themeColor="accent1" w:themeTint="99"/>
        <w:insideH w:val="single" w:sz="4" w:space="0" w:color="90B1D9" w:themeColor="accent1" w:themeTint="99"/>
        <w:insideV w:val="single" w:sz="4" w:space="0" w:color="90B1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EC1" w:themeColor="accent1"/>
          <w:left w:val="single" w:sz="4" w:space="0" w:color="477EC1" w:themeColor="accent1"/>
          <w:bottom w:val="single" w:sz="4" w:space="0" w:color="477EC1" w:themeColor="accent1"/>
          <w:right w:val="single" w:sz="4" w:space="0" w:color="477EC1" w:themeColor="accent1"/>
          <w:insideH w:val="nil"/>
          <w:insideV w:val="nil"/>
        </w:tcBorders>
        <w:shd w:val="clear" w:color="auto" w:fill="477EC1" w:themeFill="accent1"/>
      </w:tcPr>
    </w:tblStylePr>
    <w:tblStylePr w:type="lastRow">
      <w:rPr>
        <w:b/>
        <w:bCs/>
      </w:rPr>
      <w:tblPr/>
      <w:tcPr>
        <w:tcBorders>
          <w:top w:val="double" w:sz="4" w:space="0" w:color="477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F2" w:themeFill="accent1" w:themeFillTint="33"/>
      </w:tcPr>
    </w:tblStylePr>
    <w:tblStylePr w:type="band1Horz">
      <w:tblPr/>
      <w:tcPr>
        <w:shd w:val="clear" w:color="auto" w:fill="DAE5F2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B9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B93"/>
  </w:style>
  <w:style w:type="character" w:styleId="Odwoanieprzypisudolnego">
    <w:name w:val="footnote reference"/>
    <w:basedOn w:val="Domylnaczcionkaakapitu"/>
    <w:uiPriority w:val="99"/>
    <w:semiHidden/>
    <w:unhideWhenUsed/>
    <w:rsid w:val="00C30B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E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2F"/>
  </w:style>
  <w:style w:type="paragraph" w:styleId="Stopka">
    <w:name w:val="footer"/>
    <w:basedOn w:val="Normalny"/>
    <w:link w:val="StopkaZnak"/>
    <w:uiPriority w:val="99"/>
    <w:unhideWhenUsed/>
    <w:rsid w:val="009E2E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3474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77EC1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Napiórkowski</dc:creator>
  <cp:keywords/>
  <dc:description/>
  <cp:lastModifiedBy>Napiórkowski Krzysztof</cp:lastModifiedBy>
  <cp:revision>2</cp:revision>
  <dcterms:created xsi:type="dcterms:W3CDTF">2019-05-07T13:47:00Z</dcterms:created>
  <dcterms:modified xsi:type="dcterms:W3CDTF">2019-05-09T11:49:00Z</dcterms:modified>
</cp:coreProperties>
</file>